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B63167" w:rsidTr="0025635C">
              <w:trPr>
                <w:trHeight w:val="283"/>
              </w:trPr>
              <w:tc>
                <w:tcPr>
                  <w:tcW w:w="15241" w:type="dxa"/>
                </w:tcPr>
                <w:p w:rsidR="002B274B" w:rsidRPr="00B63167" w:rsidRDefault="002B274B"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00B63167" w:rsidRPr="00B63167">
                    <w:rPr>
                      <w:rFonts w:ascii="Times New Roman" w:hAnsi="Times New Roman" w:cs="Times New Roman"/>
                      <w:sz w:val="24"/>
                      <w:szCs w:val="24"/>
                    </w:rPr>
                    <w:t xml:space="preserve">: </w:t>
                  </w:r>
                  <w:r w:rsidR="00B63167" w:rsidRPr="00B63167">
                    <w:rPr>
                      <w:rFonts w:ascii="Times New Roman" w:eastAsia="Calibri" w:hAnsi="Times New Roman" w:cs="Times New Roman"/>
                      <w:sz w:val="24"/>
                      <w:szCs w:val="24"/>
                    </w:rPr>
                    <w:t>«Иностранная филология»</w:t>
                  </w:r>
                </w:p>
              </w:tc>
            </w:tr>
            <w:tr w:rsidR="002B274B" w:rsidRPr="00B63167" w:rsidTr="0025635C">
              <w:tc>
                <w:tcPr>
                  <w:tcW w:w="15241" w:type="dxa"/>
                </w:tcPr>
                <w:p w:rsidR="002B274B" w:rsidRPr="00B63167" w:rsidRDefault="002B274B"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sidR="00FF6770">
                    <w:rPr>
                      <w:rFonts w:ascii="Times New Roman" w:hAnsi="Times New Roman" w:cs="Times New Roman"/>
                      <w:sz w:val="24"/>
                      <w:szCs w:val="24"/>
                    </w:rPr>
                    <w:t xml:space="preserve">: </w:t>
                  </w:r>
                  <w:r w:rsidR="002A697A">
                    <w:rPr>
                      <w:rFonts w:ascii="Times New Roman" w:hAnsi="Times New Roman" w:cs="Times New Roman"/>
                      <w:sz w:val="24"/>
                      <w:szCs w:val="24"/>
                    </w:rPr>
                    <w:t xml:space="preserve">3 курс, </w:t>
                  </w:r>
                  <w:r w:rsidR="002A697A">
                    <w:rPr>
                      <w:rFonts w:ascii="Times New Roman" w:hAnsi="Times New Roman" w:cs="Times New Roman"/>
                      <w:sz w:val="24"/>
                      <w:szCs w:val="24"/>
                      <w:lang w:eastAsia="kk-KZ"/>
                    </w:rPr>
                    <w:t>6B02303</w:t>
                  </w:r>
                  <w:r w:rsidR="002A697A">
                    <w:rPr>
                      <w:rFonts w:ascii="Times New Roman" w:hAnsi="Times New Roman" w:cs="Times New Roman"/>
                      <w:sz w:val="24"/>
                      <w:szCs w:val="24"/>
                    </w:rPr>
                    <w:t xml:space="preserve"> «Иностранная филология»</w:t>
                  </w:r>
                </w:p>
              </w:tc>
            </w:tr>
            <w:tr w:rsidR="002B274B" w:rsidRPr="00B63167" w:rsidTr="0025635C">
              <w:tc>
                <w:tcPr>
                  <w:tcW w:w="15241" w:type="dxa"/>
                </w:tcPr>
                <w:p w:rsidR="002B274B" w:rsidRPr="00B63167" w:rsidRDefault="002B274B" w:rsidP="002A697A">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sidR="00FF6770">
                    <w:rPr>
                      <w:rFonts w:ascii="Times New Roman" w:hAnsi="Times New Roman" w:cs="Times New Roman"/>
                      <w:sz w:val="24"/>
                      <w:szCs w:val="24"/>
                      <w:lang w:eastAsia="kk-KZ"/>
                    </w:rPr>
                    <w:t xml:space="preserve">Второй иностранный язык </w:t>
                  </w:r>
                  <w:r w:rsidR="002A697A">
                    <w:rPr>
                      <w:rFonts w:ascii="Times New Roman" w:hAnsi="Times New Roman" w:cs="Times New Roman"/>
                      <w:sz w:val="24"/>
                      <w:szCs w:val="24"/>
                      <w:lang w:eastAsia="kk-KZ"/>
                    </w:rPr>
                    <w:t>(В2)</w:t>
                  </w:r>
                  <w:bookmarkStart w:id="0" w:name="_GoBack"/>
                  <w:bookmarkEnd w:id="0"/>
                </w:p>
              </w:tc>
            </w:tr>
            <w:tr w:rsidR="002B274B" w:rsidRPr="00B63167" w:rsidTr="0025635C">
              <w:tc>
                <w:tcPr>
                  <w:tcW w:w="15241" w:type="dxa"/>
                </w:tcPr>
                <w:p w:rsidR="00B63167" w:rsidRDefault="002B274B"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00B63167" w:rsidRPr="00B63167">
                    <w:rPr>
                      <w:rFonts w:ascii="Times New Roman" w:eastAsia="Calibri" w:hAnsi="Times New Roman" w:cs="Times New Roman"/>
                      <w:sz w:val="24"/>
                      <w:szCs w:val="24"/>
                    </w:rPr>
                    <w:t xml:space="preserve">Сформировать  понимание </w:t>
                  </w:r>
                  <w:r w:rsidR="00B63167" w:rsidRPr="00B63167">
                    <w:rPr>
                      <w:rFonts w:ascii="Times New Roman" w:eastAsia="Calibri" w:hAnsi="Times New Roman" w:cs="Times New Roman"/>
                      <w:sz w:val="24"/>
                      <w:szCs w:val="24"/>
                      <w:shd w:val="clear" w:color="auto" w:fill="FFFFFF"/>
                    </w:rPr>
                    <w:t xml:space="preserve">закономерностей </w:t>
                  </w:r>
                  <w:r w:rsidR="00B63167" w:rsidRPr="00B63167">
                    <w:rPr>
                      <w:rFonts w:ascii="Times New Roman" w:eastAsia="Calibri" w:hAnsi="Times New Roman" w:cs="Times New Roman"/>
                      <w:sz w:val="24"/>
                      <w:szCs w:val="24"/>
                    </w:rPr>
                    <w:t xml:space="preserve">развития и </w:t>
                  </w:r>
                </w:p>
                <w:p w:rsidR="00B63167" w:rsidRDefault="00B63167"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B63167" w:rsidRDefault="00B63167"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222636" w:rsidRPr="00B63167" w:rsidRDefault="00B63167"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2B274B" w:rsidRPr="00B63167" w:rsidTr="0025635C">
              <w:trPr>
                <w:trHeight w:val="2183"/>
              </w:trPr>
              <w:tc>
                <w:tcPr>
                  <w:tcW w:w="15241" w:type="dxa"/>
                </w:tcPr>
                <w:p w:rsidR="002B274B" w:rsidRPr="00B63167" w:rsidRDefault="002B274B"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B63167" w:rsidRPr="00B63167" w:rsidRDefault="00B63167"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B63167" w:rsidRPr="00B63167" w:rsidRDefault="00B63167"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25635C" w:rsidRPr="00B63167" w:rsidRDefault="0025635C"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2. H. Langenscheidt Netzwerk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lastRenderedPageBreak/>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A697A"/>
    <w:rsid w:val="002B274B"/>
    <w:rsid w:val="003A6DAF"/>
    <w:rsid w:val="003A7F47"/>
    <w:rsid w:val="003D08FA"/>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 w:val="00B63167"/>
    <w:rsid w:val="00C52C96"/>
    <w:rsid w:val="00FF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cp:lastPrinted>2021-01-15T08:30:00Z</cp:lastPrinted>
  <dcterms:created xsi:type="dcterms:W3CDTF">2021-01-13T10:42:00Z</dcterms:created>
  <dcterms:modified xsi:type="dcterms:W3CDTF">2021-08-22T12:20:00Z</dcterms:modified>
</cp:coreProperties>
</file>